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360" w:rsidRPr="00114804" w:rsidRDefault="00C51360" w:rsidP="00A41E75">
      <w:pPr>
        <w:pStyle w:val="Title"/>
        <w:jc w:val="center"/>
        <w:rPr>
          <w:rFonts w:ascii="Times New Roman" w:hAnsi="Times New Roman" w:cs="Times New Roman"/>
        </w:rPr>
      </w:pPr>
      <w:r w:rsidRPr="00114804">
        <w:rPr>
          <w:rFonts w:ascii="Times New Roman" w:hAnsi="Times New Roman" w:cs="Times New Roman"/>
        </w:rPr>
        <w:t>Standard Operating Procedures</w:t>
      </w:r>
    </w:p>
    <w:p w:rsidR="00C51360" w:rsidRPr="00114804" w:rsidRDefault="00C51360" w:rsidP="00A41E75">
      <w:pPr>
        <w:pStyle w:val="Subtitle"/>
        <w:jc w:val="center"/>
        <w:rPr>
          <w:rFonts w:ascii="Times New Roman" w:hAnsi="Times New Roman" w:cs="Times New Roman"/>
          <w:sz w:val="24"/>
        </w:rPr>
      </w:pPr>
      <w:r w:rsidRPr="00114804">
        <w:rPr>
          <w:rFonts w:ascii="Times New Roman" w:hAnsi="Times New Roman" w:cs="Times New Roman"/>
          <w:sz w:val="24"/>
        </w:rPr>
        <w:t xml:space="preserve">--Bose </w:t>
      </w:r>
      <w:proofErr w:type="spellStart"/>
      <w:r w:rsidRPr="00114804">
        <w:rPr>
          <w:rFonts w:ascii="Times New Roman" w:hAnsi="Times New Roman" w:cs="Times New Roman"/>
          <w:sz w:val="24"/>
        </w:rPr>
        <w:t>ElectroForce</w:t>
      </w:r>
      <w:proofErr w:type="spellEnd"/>
      <w:r w:rsidRPr="00114804">
        <w:rPr>
          <w:rFonts w:ascii="Times New Roman" w:hAnsi="Times New Roman" w:cs="Times New Roman"/>
          <w:sz w:val="24"/>
        </w:rPr>
        <w:t xml:space="preserve"> Biodynamic System</w:t>
      </w:r>
    </w:p>
    <w:p w:rsidR="00C51360" w:rsidRPr="00114804" w:rsidRDefault="00C51360" w:rsidP="00EC54A0">
      <w:pPr>
        <w:jc w:val="both"/>
        <w:rPr>
          <w:rFonts w:ascii="Times New Roman" w:hAnsi="Times New Roman" w:cs="Times New Roman"/>
          <w:sz w:val="24"/>
        </w:rPr>
      </w:pPr>
      <w:r w:rsidRPr="00114804">
        <w:rPr>
          <w:rFonts w:ascii="Times New Roman" w:hAnsi="Times New Roman" w:cs="Times New Roman"/>
          <w:sz w:val="24"/>
        </w:rPr>
        <w:t xml:space="preserve">This S.O.P is a quick guide designed for compression test in Rm 1A26. All personnel should go through this S.O.P, the manual and training session scheduled with group assistant before s/he starts his/her research and tests. The content is intended to serve as one of the resources for the instrument’s proper operation but not the only one.  The following is focused on its application on </w:t>
      </w:r>
      <w:r w:rsidR="00976195" w:rsidRPr="00114804">
        <w:rPr>
          <w:rFonts w:ascii="Times New Roman" w:hAnsi="Times New Roman" w:cs="Times New Roman"/>
          <w:sz w:val="24"/>
        </w:rPr>
        <w:t>a quick start for the compression test</w:t>
      </w:r>
      <w:r w:rsidRPr="00114804">
        <w:rPr>
          <w:rFonts w:ascii="Times New Roman" w:hAnsi="Times New Roman" w:cs="Times New Roman"/>
          <w:sz w:val="24"/>
        </w:rPr>
        <w:t>, and the storage and plotting for measured data using computer. For any other usage</w:t>
      </w:r>
      <w:r w:rsidR="00976195" w:rsidRPr="00114804">
        <w:rPr>
          <w:rFonts w:ascii="Times New Roman" w:hAnsi="Times New Roman" w:cs="Times New Roman"/>
          <w:sz w:val="24"/>
        </w:rPr>
        <w:t xml:space="preserve"> (such as dynamic test with high frequency or with fluid flow circulation)</w:t>
      </w:r>
      <w:r w:rsidRPr="00114804">
        <w:rPr>
          <w:rFonts w:ascii="Times New Roman" w:hAnsi="Times New Roman" w:cs="Times New Roman"/>
          <w:sz w:val="24"/>
        </w:rPr>
        <w:t xml:space="preserve"> and specifications of this </w:t>
      </w:r>
      <w:r w:rsidR="00976195" w:rsidRPr="00114804">
        <w:rPr>
          <w:rFonts w:ascii="Times New Roman" w:hAnsi="Times New Roman" w:cs="Times New Roman"/>
          <w:sz w:val="24"/>
        </w:rPr>
        <w:t>instrument</w:t>
      </w:r>
      <w:r w:rsidRPr="00114804">
        <w:rPr>
          <w:rFonts w:ascii="Times New Roman" w:hAnsi="Times New Roman" w:cs="Times New Roman"/>
          <w:sz w:val="24"/>
        </w:rPr>
        <w:t xml:space="preserve">, please refer to the Manual or speak to the technician or assistant. </w:t>
      </w:r>
    </w:p>
    <w:p w:rsidR="00EC54A0" w:rsidRPr="00114804" w:rsidRDefault="00EC54A0" w:rsidP="00C256A5">
      <w:pPr>
        <w:pStyle w:val="Heading1"/>
      </w:pPr>
      <w:r w:rsidRPr="00114804">
        <w:t>Overview</w:t>
      </w:r>
    </w:p>
    <w:p w:rsidR="00EC54A0" w:rsidRPr="00114804" w:rsidRDefault="00EC54A0" w:rsidP="00EC54A0">
      <w:pPr>
        <w:jc w:val="both"/>
        <w:rPr>
          <w:rFonts w:ascii="Times New Roman" w:hAnsi="Times New Roman" w:cs="Times New Roman"/>
        </w:rPr>
      </w:pPr>
      <w:r w:rsidRPr="00114804">
        <w:rPr>
          <w:rFonts w:ascii="Times New Roman" w:hAnsi="Times New Roman" w:cs="Times New Roman"/>
        </w:rPr>
        <w:t>The Bose testing system comprises two parts: the mechanic to carry out tests and the host software “</w:t>
      </w:r>
      <w:proofErr w:type="spellStart"/>
      <w:r w:rsidRPr="00114804">
        <w:rPr>
          <w:rFonts w:ascii="Times New Roman" w:hAnsi="Times New Roman" w:cs="Times New Roman"/>
        </w:rPr>
        <w:t>Wintest</w:t>
      </w:r>
      <w:proofErr w:type="spellEnd"/>
      <w:r w:rsidRPr="00114804">
        <w:rPr>
          <w:rFonts w:ascii="Times New Roman" w:hAnsi="Times New Roman" w:cs="Times New Roman"/>
        </w:rPr>
        <w:t xml:space="preserve">”, once executed will let the mechanic carry out the commanded actions. </w:t>
      </w:r>
    </w:p>
    <w:p w:rsidR="00EC54A0" w:rsidRPr="00114804" w:rsidRDefault="00EC54A0" w:rsidP="00EC54A0">
      <w:pPr>
        <w:jc w:val="both"/>
        <w:rPr>
          <w:rFonts w:ascii="Times New Roman" w:hAnsi="Times New Roman" w:cs="Times New Roman"/>
        </w:rPr>
      </w:pPr>
      <w:r w:rsidRPr="00114804">
        <w:rPr>
          <w:rFonts w:ascii="Times New Roman" w:hAnsi="Times New Roman" w:cs="Times New Roman"/>
        </w:rPr>
        <w:t>The Maxim Load Force the system can handle is 20 Newton, please be advised that any forces larger than this (20 N) will break the sensor. For any attempt to measure forces greater than 20 N, such as the compression for a PCL/metal parts, please refer to the contact information in the appendix and schedule a test with different lab.</w:t>
      </w:r>
    </w:p>
    <w:p w:rsidR="000B73B6" w:rsidRPr="00114804" w:rsidRDefault="000B73B6" w:rsidP="00B25AE6">
      <w:pPr>
        <w:tabs>
          <w:tab w:val="left" w:pos="7836"/>
        </w:tabs>
        <w:jc w:val="both"/>
        <w:rPr>
          <w:rFonts w:ascii="Times New Roman" w:hAnsi="Times New Roman" w:cs="Times New Roman"/>
        </w:rPr>
      </w:pPr>
      <w:r w:rsidRPr="00C256A5">
        <w:rPr>
          <w:rStyle w:val="Heading1Char"/>
        </w:rPr>
        <w:t>Quick Start</w:t>
      </w:r>
      <w:r w:rsidR="00B25AE6">
        <w:rPr>
          <w:rFonts w:ascii="Times New Roman" w:hAnsi="Times New Roman" w:cs="Times New Roman"/>
        </w:rPr>
        <w:tab/>
      </w:r>
    </w:p>
    <w:p w:rsidR="000B73B6" w:rsidRPr="00114804" w:rsidRDefault="000B73B6" w:rsidP="00EC54A0">
      <w:pPr>
        <w:jc w:val="both"/>
        <w:rPr>
          <w:rFonts w:ascii="Times New Roman" w:hAnsi="Times New Roman" w:cs="Times New Roman"/>
        </w:rPr>
      </w:pPr>
      <w:r w:rsidRPr="00114804">
        <w:rPr>
          <w:rFonts w:ascii="Times New Roman" w:hAnsi="Times New Roman" w:cs="Times New Roman"/>
        </w:rPr>
        <w:t xml:space="preserve">Make sure the machine is leveled. </w:t>
      </w:r>
    </w:p>
    <w:p w:rsidR="00FF2A4B" w:rsidRPr="00114804" w:rsidRDefault="000B73B6" w:rsidP="00EC54A0">
      <w:pPr>
        <w:jc w:val="both"/>
        <w:rPr>
          <w:rFonts w:ascii="Times New Roman" w:hAnsi="Times New Roman" w:cs="Times New Roman"/>
        </w:rPr>
      </w:pPr>
      <w:r w:rsidRPr="00114804">
        <w:rPr>
          <w:rFonts w:ascii="Times New Roman" w:hAnsi="Times New Roman" w:cs="Times New Roman"/>
        </w:rPr>
        <w:t>Turn on the power supply</w:t>
      </w:r>
      <w:r w:rsidR="00BE377D" w:rsidRPr="00114804">
        <w:rPr>
          <w:rFonts w:ascii="Times New Roman" w:hAnsi="Times New Roman" w:cs="Times New Roman"/>
        </w:rPr>
        <w:t xml:space="preserve"> first</w:t>
      </w:r>
      <w:r w:rsidRPr="00114804">
        <w:rPr>
          <w:rFonts w:ascii="Times New Roman" w:hAnsi="Times New Roman" w:cs="Times New Roman"/>
        </w:rPr>
        <w:t>, the</w:t>
      </w:r>
      <w:r w:rsidR="00BE377D" w:rsidRPr="00114804">
        <w:rPr>
          <w:rFonts w:ascii="Times New Roman" w:hAnsi="Times New Roman" w:cs="Times New Roman"/>
        </w:rPr>
        <w:t>n the</w:t>
      </w:r>
      <w:r w:rsidRPr="00114804">
        <w:rPr>
          <w:rFonts w:ascii="Times New Roman" w:hAnsi="Times New Roman" w:cs="Times New Roman"/>
        </w:rPr>
        <w:t xml:space="preserve"> PCI box</w:t>
      </w:r>
      <w:r w:rsidR="00FF2A4B" w:rsidRPr="00114804">
        <w:rPr>
          <w:rFonts w:ascii="Times New Roman" w:hAnsi="Times New Roman" w:cs="Times New Roman"/>
        </w:rPr>
        <w:t xml:space="preserve"> (in this order)</w:t>
      </w:r>
      <w:r w:rsidRPr="00114804">
        <w:rPr>
          <w:rFonts w:ascii="Times New Roman" w:hAnsi="Times New Roman" w:cs="Times New Roman"/>
        </w:rPr>
        <w:t xml:space="preserve">, and the computer. </w:t>
      </w:r>
    </w:p>
    <w:p w:rsidR="000B73B6" w:rsidRPr="00114804" w:rsidRDefault="000B73B6" w:rsidP="00EC54A0">
      <w:pPr>
        <w:jc w:val="both"/>
        <w:rPr>
          <w:rFonts w:ascii="Times New Roman" w:hAnsi="Times New Roman" w:cs="Times New Roman"/>
        </w:rPr>
      </w:pPr>
      <w:r w:rsidRPr="00114804">
        <w:rPr>
          <w:rFonts w:ascii="Times New Roman" w:hAnsi="Times New Roman" w:cs="Times New Roman"/>
        </w:rPr>
        <w:t>Login to the “</w:t>
      </w:r>
      <w:proofErr w:type="spellStart"/>
      <w:r w:rsidRPr="00114804">
        <w:rPr>
          <w:rFonts w:ascii="Times New Roman" w:hAnsi="Times New Roman" w:cs="Times New Roman"/>
        </w:rPr>
        <w:t>Wintest</w:t>
      </w:r>
      <w:proofErr w:type="spellEnd"/>
      <w:r w:rsidRPr="00114804">
        <w:rPr>
          <w:rFonts w:ascii="Times New Roman" w:hAnsi="Times New Roman" w:cs="Times New Roman"/>
        </w:rPr>
        <w:t>” Account by pressing “Enter”</w:t>
      </w:r>
      <w:r w:rsidR="00460C42" w:rsidRPr="00114804">
        <w:rPr>
          <w:rFonts w:ascii="Times New Roman" w:hAnsi="Times New Roman" w:cs="Times New Roman"/>
        </w:rPr>
        <w:t xml:space="preserve"> (</w:t>
      </w:r>
      <w:proofErr w:type="spellStart"/>
      <w:r w:rsidR="00460C42" w:rsidRPr="00114804">
        <w:rPr>
          <w:rFonts w:ascii="Times New Roman" w:hAnsi="Times New Roman" w:cs="Times New Roman"/>
        </w:rPr>
        <w:t>i</w:t>
      </w:r>
      <w:proofErr w:type="spellEnd"/>
      <w:r w:rsidR="00460C42" w:rsidRPr="00114804">
        <w:rPr>
          <w:rFonts w:ascii="Times New Roman" w:hAnsi="Times New Roman" w:cs="Times New Roman"/>
        </w:rPr>
        <w:t>. e. no password needed)</w:t>
      </w:r>
      <w:r w:rsidRPr="00114804">
        <w:rPr>
          <w:rFonts w:ascii="Times New Roman" w:hAnsi="Times New Roman" w:cs="Times New Roman"/>
        </w:rPr>
        <w:t>;</w:t>
      </w:r>
    </w:p>
    <w:p w:rsidR="000B73B6" w:rsidRPr="00114804" w:rsidRDefault="007D1057" w:rsidP="00EC54A0">
      <w:pPr>
        <w:jc w:val="both"/>
        <w:rPr>
          <w:rFonts w:ascii="Times New Roman" w:hAnsi="Times New Roman" w:cs="Times New Roman"/>
        </w:rPr>
      </w:pPr>
      <w:r w:rsidRPr="00114804">
        <w:rPr>
          <w:rFonts w:ascii="Times New Roman" w:hAnsi="Times New Roman" w:cs="Times New Roman"/>
        </w:rPr>
        <w:t>Run the “</w:t>
      </w:r>
      <w:proofErr w:type="spellStart"/>
      <w:r w:rsidRPr="00114804">
        <w:rPr>
          <w:rFonts w:ascii="Times New Roman" w:hAnsi="Times New Roman" w:cs="Times New Roman"/>
        </w:rPr>
        <w:t>Wintest</w:t>
      </w:r>
      <w:proofErr w:type="spellEnd"/>
      <w:r w:rsidRPr="00114804">
        <w:rPr>
          <w:rFonts w:ascii="Times New Roman" w:hAnsi="Times New Roman" w:cs="Times New Roman"/>
        </w:rPr>
        <w:t xml:space="preserve"> 4” Program;</w:t>
      </w:r>
      <w:r w:rsidR="00460C42" w:rsidRPr="00114804">
        <w:rPr>
          <w:rFonts w:ascii="Times New Roman" w:hAnsi="Times New Roman" w:cs="Times New Roman"/>
        </w:rPr>
        <w:t xml:space="preserve"> </w:t>
      </w:r>
      <w:r w:rsidR="00460C42" w:rsidRPr="00114804">
        <w:rPr>
          <w:rFonts w:ascii="Times New Roman" w:hAnsi="Times New Roman" w:cs="Times New Roman"/>
          <w:noProof/>
        </w:rPr>
        <w:drawing>
          <wp:inline distT="0" distB="0" distL="0" distR="0">
            <wp:extent cx="838200"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21096"/>
                    <a:stretch/>
                  </pic:blipFill>
                  <pic:spPr bwMode="auto">
                    <a:xfrm>
                      <a:off x="0" y="0"/>
                      <a:ext cx="838200" cy="548640"/>
                    </a:xfrm>
                    <a:prstGeom prst="rect">
                      <a:avLst/>
                    </a:prstGeom>
                    <a:ln>
                      <a:noFill/>
                    </a:ln>
                    <a:extLst>
                      <a:ext uri="{53640926-AAD7-44D8-BBD7-CCE9431645EC}">
                        <a14:shadowObscured xmlns:a14="http://schemas.microsoft.com/office/drawing/2010/main"/>
                      </a:ext>
                    </a:extLst>
                  </pic:spPr>
                </pic:pic>
              </a:graphicData>
            </a:graphic>
          </wp:inline>
        </w:drawing>
      </w:r>
      <w:r w:rsidRPr="00114804">
        <w:rPr>
          <w:rFonts w:ascii="Times New Roman" w:hAnsi="Times New Roman" w:cs="Times New Roman"/>
        </w:rPr>
        <w:t xml:space="preserve"> </w:t>
      </w:r>
    </w:p>
    <w:p w:rsidR="009F6C3B" w:rsidRPr="00114804" w:rsidRDefault="009F6C3B" w:rsidP="00EC54A0">
      <w:pPr>
        <w:jc w:val="both"/>
        <w:rPr>
          <w:rFonts w:ascii="Times New Roman" w:hAnsi="Times New Roman" w:cs="Times New Roman"/>
        </w:rPr>
      </w:pPr>
      <w:r w:rsidRPr="00114804">
        <w:rPr>
          <w:rFonts w:ascii="Times New Roman" w:hAnsi="Times New Roman" w:cs="Times New Roman"/>
        </w:rPr>
        <w:t xml:space="preserve">Once the program is open, there will be a prompt windows for </w:t>
      </w:r>
      <w:r w:rsidR="000723C7">
        <w:rPr>
          <w:rFonts w:ascii="Times New Roman" w:hAnsi="Times New Roman" w:cs="Times New Roman"/>
        </w:rPr>
        <w:t>selecting the project file to set the</w:t>
      </w:r>
      <w:r w:rsidRPr="00114804">
        <w:rPr>
          <w:rFonts w:ascii="Times New Roman" w:hAnsi="Times New Roman" w:cs="Times New Roman"/>
        </w:rPr>
        <w:t xml:space="preserve"> system parameters, for now we use “</w:t>
      </w:r>
      <w:r w:rsidR="00460C42" w:rsidRPr="00114804">
        <w:rPr>
          <w:rFonts w:ascii="Times New Roman" w:hAnsi="Times New Roman" w:cs="Times New Roman"/>
        </w:rPr>
        <w:t>………</w:t>
      </w:r>
      <w:r w:rsidRPr="00114804">
        <w:rPr>
          <w:rFonts w:ascii="Times New Roman" w:hAnsi="Times New Roman" w:cs="Times New Roman"/>
        </w:rPr>
        <w:t>”, please create a subfolder with your name</w:t>
      </w:r>
      <w:r w:rsidR="006421EA" w:rsidRPr="00114804">
        <w:rPr>
          <w:rFonts w:ascii="Times New Roman" w:hAnsi="Times New Roman" w:cs="Times New Roman"/>
        </w:rPr>
        <w:t xml:space="preserve"> in the current folder, and store a copy of the said file in order to preserve the current settings;</w:t>
      </w:r>
    </w:p>
    <w:p w:rsidR="006421EA" w:rsidRPr="00114804" w:rsidRDefault="006421EA" w:rsidP="00EC54A0">
      <w:pPr>
        <w:jc w:val="both"/>
        <w:rPr>
          <w:rFonts w:ascii="Times New Roman" w:hAnsi="Times New Roman" w:cs="Times New Roman"/>
        </w:rPr>
      </w:pPr>
      <w:r w:rsidRPr="00114804">
        <w:rPr>
          <w:rFonts w:ascii="Times New Roman" w:hAnsi="Times New Roman" w:cs="Times New Roman"/>
        </w:rPr>
        <w:t>Once logged in, you will see a window like the following picture, showing information such as test status, reading for different meters (</w:t>
      </w:r>
      <w:proofErr w:type="spellStart"/>
      <w:r w:rsidRPr="00114804">
        <w:rPr>
          <w:rFonts w:ascii="Times New Roman" w:hAnsi="Times New Roman" w:cs="Times New Roman"/>
        </w:rPr>
        <w:t>i</w:t>
      </w:r>
      <w:proofErr w:type="spellEnd"/>
      <w:r w:rsidRPr="00114804">
        <w:rPr>
          <w:rFonts w:ascii="Times New Roman" w:hAnsi="Times New Roman" w:cs="Times New Roman"/>
        </w:rPr>
        <w:t xml:space="preserve">. e. the load and displacement), and control units, such as “RUN”, “STOP”, and “STOP LEVEL”, etc. </w:t>
      </w:r>
    </w:p>
    <w:p w:rsidR="006421EA" w:rsidRPr="00114804" w:rsidRDefault="006421EA" w:rsidP="00C125DA">
      <w:pPr>
        <w:jc w:val="center"/>
        <w:rPr>
          <w:rFonts w:ascii="Times New Roman" w:hAnsi="Times New Roman" w:cs="Times New Roman"/>
        </w:rPr>
      </w:pPr>
      <w:r w:rsidRPr="00114804">
        <w:rPr>
          <w:rFonts w:ascii="Times New Roman" w:hAnsi="Times New Roman" w:cs="Times New Roman"/>
          <w:noProof/>
        </w:rPr>
        <w:lastRenderedPageBreak/>
        <w:drawing>
          <wp:inline distT="0" distB="0" distL="0" distR="0">
            <wp:extent cx="4434840" cy="337445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41176" cy="3379279"/>
                    </a:xfrm>
                    <a:prstGeom prst="rect">
                      <a:avLst/>
                    </a:prstGeom>
                  </pic:spPr>
                </pic:pic>
              </a:graphicData>
            </a:graphic>
          </wp:inline>
        </w:drawing>
      </w:r>
    </w:p>
    <w:p w:rsidR="00114804" w:rsidRPr="00114804" w:rsidRDefault="00460C42" w:rsidP="00EC54A0">
      <w:pPr>
        <w:jc w:val="both"/>
        <w:rPr>
          <w:rFonts w:ascii="Times New Roman" w:hAnsi="Times New Roman" w:cs="Times New Roman"/>
        </w:rPr>
      </w:pPr>
      <w:r w:rsidRPr="00114804">
        <w:rPr>
          <w:rFonts w:ascii="Times New Roman" w:hAnsi="Times New Roman" w:cs="Times New Roman"/>
        </w:rPr>
        <w:t xml:space="preserve">Check the transducers are working properly: pull (upwards) the actuator to create a movement of the linear motor; and there should be a negative feedback for displacement. Then press the load cell </w:t>
      </w:r>
      <w:r w:rsidR="00114804" w:rsidRPr="00114804">
        <w:rPr>
          <w:rFonts w:ascii="Times New Roman" w:hAnsi="Times New Roman" w:cs="Times New Roman"/>
        </w:rPr>
        <w:t xml:space="preserve">gently (do not exceed the force the load cell can </w:t>
      </w:r>
      <w:proofErr w:type="spellStart"/>
      <w:proofErr w:type="gramStart"/>
      <w:r w:rsidR="00114804" w:rsidRPr="00114804">
        <w:rPr>
          <w:rFonts w:ascii="Times New Roman" w:hAnsi="Times New Roman" w:cs="Times New Roman"/>
        </w:rPr>
        <w:t>handel</w:t>
      </w:r>
      <w:proofErr w:type="spellEnd"/>
      <w:proofErr w:type="gramEnd"/>
      <w:r w:rsidR="00114804" w:rsidRPr="00114804">
        <w:rPr>
          <w:rFonts w:ascii="Times New Roman" w:hAnsi="Times New Roman" w:cs="Times New Roman"/>
        </w:rPr>
        <w:t>, i.e. 20N), and the load feedback should be negative.</w:t>
      </w:r>
    </w:p>
    <w:p w:rsidR="006421EA" w:rsidRPr="00114804" w:rsidRDefault="00114804" w:rsidP="00B25AE6">
      <w:pPr>
        <w:ind w:firstLine="720"/>
        <w:jc w:val="both"/>
        <w:rPr>
          <w:rFonts w:ascii="Times New Roman" w:hAnsi="Times New Roman" w:cs="Times New Roman"/>
          <w:noProof/>
        </w:rPr>
      </w:pPr>
      <w:r w:rsidRPr="00114804">
        <w:rPr>
          <w:rFonts w:ascii="Times New Roman" w:hAnsi="Times New Roman" w:cs="Times New Roman"/>
        </w:rPr>
        <w:t xml:space="preserve"> </w:t>
      </w:r>
      <w:r w:rsidR="00460C42" w:rsidRPr="00114804">
        <w:rPr>
          <w:rFonts w:ascii="Times New Roman" w:hAnsi="Times New Roman" w:cs="Times New Roman"/>
          <w:noProof/>
        </w:rPr>
        <w:drawing>
          <wp:inline distT="0" distB="0" distL="0" distR="0">
            <wp:extent cx="1218990" cy="9137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917" cy="924205"/>
                    </a:xfrm>
                    <a:prstGeom prst="rect">
                      <a:avLst/>
                    </a:prstGeom>
                    <a:noFill/>
                    <a:ln>
                      <a:noFill/>
                    </a:ln>
                  </pic:spPr>
                </pic:pic>
              </a:graphicData>
            </a:graphic>
          </wp:inline>
        </w:drawing>
      </w:r>
      <w:r w:rsidRPr="00114804">
        <w:rPr>
          <w:rFonts w:ascii="Times New Roman" w:hAnsi="Times New Roman" w:cs="Times New Roman"/>
          <w:noProof/>
        </w:rPr>
        <w:t xml:space="preserve"> </w:t>
      </w:r>
      <w:r w:rsidRPr="00114804">
        <w:rPr>
          <w:rFonts w:ascii="Times New Roman" w:hAnsi="Times New Roman" w:cs="Times New Roman"/>
          <w:noProof/>
        </w:rPr>
        <w:drawing>
          <wp:inline distT="0" distB="0" distL="0" distR="0">
            <wp:extent cx="1225766" cy="918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914" cy="921204"/>
                    </a:xfrm>
                    <a:prstGeom prst="rect">
                      <a:avLst/>
                    </a:prstGeom>
                    <a:noFill/>
                    <a:ln>
                      <a:noFill/>
                    </a:ln>
                  </pic:spPr>
                </pic:pic>
              </a:graphicData>
            </a:graphic>
          </wp:inline>
        </w:drawing>
      </w:r>
      <w:r w:rsidR="00A240E6" w:rsidRPr="00A240E6">
        <w:rPr>
          <w:noProof/>
        </w:rPr>
        <w:t xml:space="preserve"> </w:t>
      </w:r>
      <w:r w:rsidR="00A240E6">
        <w:rPr>
          <w:noProof/>
        </w:rPr>
        <w:drawing>
          <wp:inline distT="0" distB="0" distL="0" distR="0">
            <wp:extent cx="1381201" cy="9086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88354" cy="913391"/>
                    </a:xfrm>
                    <a:prstGeom prst="rect">
                      <a:avLst/>
                    </a:prstGeom>
                  </pic:spPr>
                </pic:pic>
              </a:graphicData>
            </a:graphic>
          </wp:inline>
        </w:drawing>
      </w:r>
    </w:p>
    <w:p w:rsidR="00114804" w:rsidRPr="00114804" w:rsidRDefault="00114804" w:rsidP="00B25AE6">
      <w:pPr>
        <w:ind w:firstLine="720"/>
        <w:jc w:val="both"/>
        <w:rPr>
          <w:rFonts w:ascii="Times New Roman" w:hAnsi="Times New Roman" w:cs="Times New Roman"/>
          <w:noProof/>
        </w:rPr>
      </w:pPr>
      <w:r w:rsidRPr="00114804">
        <w:rPr>
          <w:rFonts w:ascii="Times New Roman" w:hAnsi="Times New Roman" w:cs="Times New Roman"/>
          <w:noProof/>
        </w:rPr>
        <w:t>Motor Check</w:t>
      </w:r>
      <w:r w:rsidRPr="00114804">
        <w:rPr>
          <w:rFonts w:ascii="Times New Roman" w:hAnsi="Times New Roman" w:cs="Times New Roman"/>
          <w:noProof/>
        </w:rPr>
        <w:tab/>
      </w:r>
      <w:r w:rsidRPr="00114804">
        <w:rPr>
          <w:rFonts w:ascii="Times New Roman" w:hAnsi="Times New Roman" w:cs="Times New Roman"/>
          <w:noProof/>
        </w:rPr>
        <w:tab/>
        <w:t>Load Cell Check</w:t>
      </w:r>
      <w:r w:rsidR="00A240E6">
        <w:rPr>
          <w:rFonts w:ascii="Times New Roman" w:hAnsi="Times New Roman" w:cs="Times New Roman"/>
          <w:noProof/>
        </w:rPr>
        <w:tab/>
        <w:t>Displacement and load reading</w:t>
      </w:r>
    </w:p>
    <w:p w:rsidR="00114804" w:rsidRDefault="008E322F" w:rsidP="00114804">
      <w:pPr>
        <w:jc w:val="both"/>
        <w:rPr>
          <w:rFonts w:ascii="Times New Roman" w:hAnsi="Times New Roman" w:cs="Times New Roman"/>
        </w:rPr>
      </w:pPr>
      <w:r>
        <w:rPr>
          <w:rFonts w:ascii="Times New Roman" w:hAnsi="Times New Roman" w:cs="Times New Roman"/>
        </w:rPr>
        <w:t xml:space="preserve">If the transducers are working properly, click the </w:t>
      </w:r>
      <w:r w:rsidRPr="008E322F">
        <w:rPr>
          <w:rFonts w:ascii="Times New Roman" w:hAnsi="Times New Roman" w:cs="Times New Roman"/>
          <w:b/>
        </w:rPr>
        <w:t>Feedback</w:t>
      </w:r>
      <w:r>
        <w:rPr>
          <w:rFonts w:ascii="Times New Roman" w:hAnsi="Times New Roman" w:cs="Times New Roman"/>
        </w:rPr>
        <w:t xml:space="preserve"> button, to choose the feedback, and the parameter that you want to control in the experiment, in most cases, choose “</w:t>
      </w:r>
      <w:proofErr w:type="spellStart"/>
      <w:proofErr w:type="gramStart"/>
      <w:r>
        <w:rPr>
          <w:rFonts w:ascii="Times New Roman" w:hAnsi="Times New Roman" w:cs="Times New Roman"/>
        </w:rPr>
        <w:t>Disp</w:t>
      </w:r>
      <w:proofErr w:type="spellEnd"/>
      <w:r>
        <w:rPr>
          <w:rFonts w:ascii="Times New Roman" w:hAnsi="Times New Roman" w:cs="Times New Roman"/>
        </w:rPr>
        <w:t>(</w:t>
      </w:r>
      <w:proofErr w:type="spellStart"/>
      <w:proofErr w:type="gramEnd"/>
      <w:r>
        <w:rPr>
          <w:rFonts w:ascii="Times New Roman" w:hAnsi="Times New Roman" w:cs="Times New Roman"/>
        </w:rPr>
        <w:t>lacement</w:t>
      </w:r>
      <w:proofErr w:type="spellEnd"/>
      <w:r>
        <w:rPr>
          <w:rFonts w:ascii="Times New Roman" w:hAnsi="Times New Roman" w:cs="Times New Roman"/>
        </w:rPr>
        <w:t xml:space="preserve">)”. The status of current feedback can be checked in the Group Window. </w:t>
      </w:r>
    </w:p>
    <w:p w:rsidR="00B25AE6" w:rsidRDefault="00B25AE6" w:rsidP="00114804">
      <w:pPr>
        <w:jc w:val="both"/>
        <w:rPr>
          <w:rFonts w:ascii="Times New Roman" w:hAnsi="Times New Roman" w:cs="Times New Roman"/>
        </w:rPr>
      </w:pPr>
      <w:r>
        <w:rPr>
          <w:rFonts w:ascii="Times New Roman" w:hAnsi="Times New Roman" w:cs="Times New Roman"/>
        </w:rPr>
        <w:t xml:space="preserve">Putting the chamber on, be careful with the load cell, and make sure tighten the screws on both the load cell and motor, once that’s done, </w:t>
      </w:r>
      <w:r w:rsidR="000723C7">
        <w:rPr>
          <w:rFonts w:ascii="Times New Roman" w:hAnsi="Times New Roman" w:cs="Times New Roman"/>
        </w:rPr>
        <w:t>release the clutches.</w:t>
      </w:r>
      <w:bookmarkStart w:id="0" w:name="_GoBack"/>
      <w:bookmarkEnd w:id="0"/>
    </w:p>
    <w:p w:rsidR="00B25AE6" w:rsidRDefault="000723C7" w:rsidP="00C256A5">
      <w:pPr>
        <w:pStyle w:val="Heading2"/>
      </w:pPr>
      <w:r>
        <w:t>Setting the limits:</w:t>
      </w:r>
    </w:p>
    <w:p w:rsidR="000723C7" w:rsidRDefault="000723C7" w:rsidP="00114804">
      <w:pPr>
        <w:jc w:val="both"/>
        <w:rPr>
          <w:rFonts w:ascii="Times New Roman" w:hAnsi="Times New Roman" w:cs="Times New Roman"/>
        </w:rPr>
      </w:pPr>
      <w:r>
        <w:rPr>
          <w:rFonts w:ascii="Times New Roman" w:hAnsi="Times New Roman" w:cs="Times New Roman"/>
        </w:rPr>
        <w:t xml:space="preserve">In the drop down manual, choose </w:t>
      </w:r>
      <w:r w:rsidRPr="000723C7">
        <w:rPr>
          <w:rFonts w:ascii="Times New Roman" w:hAnsi="Times New Roman" w:cs="Times New Roman"/>
          <w:b/>
        </w:rPr>
        <w:t>Setup</w:t>
      </w:r>
      <w:r>
        <w:rPr>
          <w:rFonts w:ascii="Times New Roman" w:hAnsi="Times New Roman" w:cs="Times New Roman"/>
        </w:rPr>
        <w:t xml:space="preserve"> </w:t>
      </w:r>
      <w:r w:rsidRPr="000723C7">
        <w:rPr>
          <w:rFonts w:ascii="Times New Roman" w:hAnsi="Times New Roman" w:cs="Times New Roman"/>
        </w:rPr>
        <w:sym w:font="Wingdings" w:char="F0E0"/>
      </w:r>
      <w:r>
        <w:rPr>
          <w:rFonts w:ascii="Times New Roman" w:hAnsi="Times New Roman" w:cs="Times New Roman"/>
        </w:rPr>
        <w:t xml:space="preserve"> </w:t>
      </w:r>
      <w:r w:rsidRPr="000723C7">
        <w:rPr>
          <w:rFonts w:ascii="Times New Roman" w:hAnsi="Times New Roman" w:cs="Times New Roman"/>
          <w:b/>
        </w:rPr>
        <w:t>Limits</w:t>
      </w:r>
      <w:r>
        <w:rPr>
          <w:rFonts w:ascii="Times New Roman" w:hAnsi="Times New Roman" w:cs="Times New Roman"/>
        </w:rPr>
        <w:t xml:space="preserve">. This can also be achieved by pressing the </w:t>
      </w:r>
      <w:r w:rsidRPr="000723C7">
        <w:rPr>
          <w:rFonts w:ascii="Times New Roman" w:hAnsi="Times New Roman" w:cs="Times New Roman"/>
          <w:b/>
        </w:rPr>
        <w:t>Limits</w:t>
      </w:r>
      <w:r>
        <w:rPr>
          <w:rFonts w:ascii="Times New Roman" w:hAnsi="Times New Roman" w:cs="Times New Roman"/>
        </w:rPr>
        <w:t xml:space="preserve"> button.</w:t>
      </w:r>
    </w:p>
    <w:p w:rsidR="000723C7" w:rsidRDefault="002261BB" w:rsidP="00114804">
      <w:pPr>
        <w:jc w:val="both"/>
        <w:rPr>
          <w:rFonts w:ascii="Times New Roman" w:hAnsi="Times New Roman" w:cs="Times New Roman"/>
        </w:rPr>
      </w:pPr>
      <w:r>
        <w:rPr>
          <w:rFonts w:ascii="Times New Roman" w:hAnsi="Times New Roman" w:cs="Times New Roman"/>
        </w:rPr>
        <w:t xml:space="preserve">In the Limit window, choose channel </w:t>
      </w:r>
      <w:r w:rsidRPr="002261BB">
        <w:rPr>
          <w:rFonts w:ascii="Times New Roman" w:hAnsi="Times New Roman" w:cs="Times New Roman"/>
          <w:b/>
        </w:rPr>
        <w:t>Disp</w:t>
      </w:r>
      <w:r>
        <w:rPr>
          <w:rFonts w:ascii="Times New Roman" w:hAnsi="Times New Roman" w:cs="Times New Roman"/>
        </w:rPr>
        <w:t xml:space="preserve">. The limits should often be just above the desired displacements, for example, if the desired range for a sine wave is from 0 to +2 mm, then the limits should be -1 and +3 mm. After that, do the same with the channel </w:t>
      </w:r>
      <w:r w:rsidRPr="002261BB">
        <w:rPr>
          <w:rFonts w:ascii="Times New Roman" w:hAnsi="Times New Roman" w:cs="Times New Roman"/>
          <w:b/>
        </w:rPr>
        <w:t>Load</w:t>
      </w:r>
      <w:r>
        <w:rPr>
          <w:rFonts w:ascii="Times New Roman" w:hAnsi="Times New Roman" w:cs="Times New Roman"/>
        </w:rPr>
        <w:t xml:space="preserve">. </w:t>
      </w:r>
    </w:p>
    <w:p w:rsidR="002261BB" w:rsidRDefault="002261BB" w:rsidP="00114804">
      <w:pPr>
        <w:jc w:val="both"/>
        <w:rPr>
          <w:rFonts w:ascii="Times New Roman" w:hAnsi="Times New Roman" w:cs="Times New Roman"/>
        </w:rPr>
      </w:pPr>
      <w:r>
        <w:rPr>
          <w:rFonts w:ascii="Times New Roman" w:hAnsi="Times New Roman" w:cs="Times New Roman"/>
        </w:rPr>
        <w:t xml:space="preserve">Tare: because of the weight of the chamber and the clutch hangings on the Load cell, and/or the displacement already occurred on the actuator (explained in the following text), there could be readings on either or both channel(s). In order to get a “clean” reading, you may choose to set the reading to “0” digitally </w:t>
      </w:r>
      <w:r>
        <w:rPr>
          <w:rFonts w:ascii="Times New Roman" w:hAnsi="Times New Roman" w:cs="Times New Roman"/>
        </w:rPr>
        <w:lastRenderedPageBreak/>
        <w:t xml:space="preserve">by using the </w:t>
      </w:r>
      <w:r w:rsidRPr="002261BB">
        <w:rPr>
          <w:rFonts w:ascii="Times New Roman" w:hAnsi="Times New Roman" w:cs="Times New Roman"/>
          <w:b/>
        </w:rPr>
        <w:t>Tare</w:t>
      </w:r>
      <w:r>
        <w:rPr>
          <w:rFonts w:ascii="Times New Roman" w:hAnsi="Times New Roman" w:cs="Times New Roman"/>
        </w:rPr>
        <w:t xml:space="preserve"> button. Remember this only set the number to zero on the screen, </w:t>
      </w:r>
      <w:r w:rsidR="003D1BBA">
        <w:rPr>
          <w:rFonts w:ascii="Times New Roman" w:hAnsi="Times New Roman" w:cs="Times New Roman"/>
        </w:rPr>
        <w:t xml:space="preserve">which you can use as a baseline, </w:t>
      </w:r>
      <w:r>
        <w:rPr>
          <w:rFonts w:ascii="Times New Roman" w:hAnsi="Times New Roman" w:cs="Times New Roman"/>
        </w:rPr>
        <w:t xml:space="preserve">your </w:t>
      </w:r>
      <w:r w:rsidR="003D1BBA">
        <w:rPr>
          <w:rFonts w:ascii="Times New Roman" w:hAnsi="Times New Roman" w:cs="Times New Roman"/>
        </w:rPr>
        <w:t>actual load and displacement have not changed. For most experiments, this is unnecessary, because the Load and Displacement is the difference between your measured value and its initial value. Use with Cation.</w:t>
      </w:r>
    </w:p>
    <w:p w:rsidR="00524C4E" w:rsidRDefault="00524C4E" w:rsidP="00114804">
      <w:pPr>
        <w:jc w:val="both"/>
        <w:rPr>
          <w:rFonts w:ascii="Times New Roman" w:hAnsi="Times New Roman" w:cs="Times New Roman"/>
        </w:rPr>
      </w:pPr>
      <w:r>
        <w:rPr>
          <w:rFonts w:ascii="Times New Roman" w:hAnsi="Times New Roman" w:cs="Times New Roman"/>
        </w:rPr>
        <w:t xml:space="preserve">Turn the </w:t>
      </w:r>
      <w:r w:rsidRPr="00524C4E">
        <w:rPr>
          <w:rFonts w:ascii="Times New Roman" w:hAnsi="Times New Roman" w:cs="Times New Roman"/>
          <w:b/>
        </w:rPr>
        <w:t>Local</w:t>
      </w:r>
      <w:r>
        <w:rPr>
          <w:rFonts w:ascii="Times New Roman" w:hAnsi="Times New Roman" w:cs="Times New Roman"/>
        </w:rPr>
        <w:t xml:space="preserve"> on High, this will enable the communication between the PC and the instrument. After the local is on, remember to put your hand ready to press down the </w:t>
      </w:r>
      <w:r w:rsidRPr="00524C4E">
        <w:rPr>
          <w:rFonts w:ascii="Times New Roman" w:hAnsi="Times New Roman" w:cs="Times New Roman"/>
          <w:b/>
        </w:rPr>
        <w:t>Emergency Stop</w:t>
      </w:r>
      <w:r>
        <w:rPr>
          <w:rFonts w:ascii="Times New Roman" w:hAnsi="Times New Roman" w:cs="Times New Roman"/>
        </w:rPr>
        <w:t xml:space="preserve"> button for any anomalies in order to protect the system.</w:t>
      </w:r>
    </w:p>
    <w:p w:rsidR="003D1BBA" w:rsidRDefault="00524C4E" w:rsidP="00114804">
      <w:pPr>
        <w:jc w:val="both"/>
        <w:rPr>
          <w:rFonts w:ascii="Times New Roman" w:hAnsi="Times New Roman" w:cs="Times New Roman"/>
        </w:rPr>
      </w:pPr>
      <w:r>
        <w:rPr>
          <w:rFonts w:ascii="Times New Roman" w:hAnsi="Times New Roman" w:cs="Times New Roman"/>
        </w:rPr>
        <w:t xml:space="preserve">Put your sample in; and use the </w:t>
      </w:r>
      <w:r w:rsidRPr="00524C4E">
        <w:rPr>
          <w:rFonts w:ascii="Times New Roman" w:hAnsi="Times New Roman" w:cs="Times New Roman"/>
          <w:b/>
        </w:rPr>
        <w:t>Position</w:t>
      </w:r>
      <w:r>
        <w:rPr>
          <w:rFonts w:ascii="Times New Roman" w:hAnsi="Times New Roman" w:cs="Times New Roman"/>
        </w:rPr>
        <w:t xml:space="preserve"> button to adjust the position so that the surface of the clutch will contact the sample, yet no compression will be applied.</w:t>
      </w:r>
    </w:p>
    <w:p w:rsidR="00524C4E" w:rsidRDefault="00524C4E" w:rsidP="00114804">
      <w:pPr>
        <w:jc w:val="both"/>
        <w:rPr>
          <w:rFonts w:ascii="Times New Roman" w:hAnsi="Times New Roman" w:cs="Times New Roman"/>
        </w:rPr>
      </w:pPr>
      <w:r>
        <w:rPr>
          <w:rFonts w:ascii="Times New Roman" w:hAnsi="Times New Roman" w:cs="Times New Roman"/>
        </w:rPr>
        <w:t xml:space="preserve">For the first run, it is recommended to do a test run so the system can adjust its control parameters for the optimized measurement. In order to do so, click the </w:t>
      </w:r>
      <w:proofErr w:type="spellStart"/>
      <w:r w:rsidRPr="00524C4E">
        <w:rPr>
          <w:rFonts w:ascii="Times New Roman" w:hAnsi="Times New Roman" w:cs="Times New Roman"/>
          <w:b/>
        </w:rPr>
        <w:t>TunelQ</w:t>
      </w:r>
      <w:proofErr w:type="spellEnd"/>
      <w:r w:rsidRPr="00524C4E">
        <w:rPr>
          <w:rFonts w:ascii="Times New Roman" w:hAnsi="Times New Roman" w:cs="Times New Roman"/>
          <w:b/>
        </w:rPr>
        <w:t xml:space="preserve"> Waveform </w:t>
      </w:r>
      <w:r>
        <w:rPr>
          <w:rFonts w:ascii="Times New Roman" w:hAnsi="Times New Roman" w:cs="Times New Roman"/>
        </w:rPr>
        <w:t xml:space="preserve">button, and choose waveform </w:t>
      </w:r>
      <w:r w:rsidRPr="00524C4E">
        <w:rPr>
          <w:rFonts w:ascii="Times New Roman" w:hAnsi="Times New Roman" w:cs="Times New Roman"/>
          <w:b/>
        </w:rPr>
        <w:t>Sine</w:t>
      </w:r>
      <w:r>
        <w:rPr>
          <w:rFonts w:ascii="Times New Roman" w:hAnsi="Times New Roman" w:cs="Times New Roman"/>
        </w:rPr>
        <w:t xml:space="preserve">. Then press </w:t>
      </w:r>
      <w:proofErr w:type="spellStart"/>
      <w:r w:rsidRPr="00524C4E">
        <w:rPr>
          <w:rFonts w:ascii="Times New Roman" w:hAnsi="Times New Roman" w:cs="Times New Roman"/>
          <w:b/>
        </w:rPr>
        <w:t>TunelQ</w:t>
      </w:r>
      <w:proofErr w:type="spellEnd"/>
      <w:r w:rsidRPr="00524C4E">
        <w:rPr>
          <w:rFonts w:ascii="Times New Roman" w:hAnsi="Times New Roman" w:cs="Times New Roman"/>
          <w:b/>
        </w:rPr>
        <w:t xml:space="preserve"> Run</w:t>
      </w:r>
      <w:r>
        <w:rPr>
          <w:rFonts w:ascii="Times New Roman" w:hAnsi="Times New Roman" w:cs="Times New Roman"/>
        </w:rPr>
        <w:t>.</w:t>
      </w:r>
    </w:p>
    <w:p w:rsidR="00524C4E" w:rsidRDefault="00524C4E" w:rsidP="00114804">
      <w:pPr>
        <w:jc w:val="both"/>
        <w:rPr>
          <w:rFonts w:ascii="Times New Roman" w:hAnsi="Times New Roman" w:cs="Times New Roman"/>
        </w:rPr>
      </w:pPr>
      <w:r>
        <w:rPr>
          <w:rFonts w:ascii="Times New Roman" w:hAnsi="Times New Roman" w:cs="Times New Roman"/>
        </w:rPr>
        <w:t xml:space="preserve">The system will finish this </w:t>
      </w:r>
      <w:proofErr w:type="spellStart"/>
      <w:r w:rsidRPr="00524C4E">
        <w:rPr>
          <w:rFonts w:ascii="Times New Roman" w:hAnsi="Times New Roman" w:cs="Times New Roman"/>
        </w:rPr>
        <w:t>TunelQ</w:t>
      </w:r>
      <w:proofErr w:type="spellEnd"/>
      <w:r w:rsidRPr="00524C4E">
        <w:rPr>
          <w:rFonts w:ascii="Times New Roman" w:hAnsi="Times New Roman" w:cs="Times New Roman"/>
        </w:rPr>
        <w:t xml:space="preserve"> Run </w:t>
      </w:r>
      <w:r>
        <w:rPr>
          <w:rFonts w:ascii="Times New Roman" w:hAnsi="Times New Roman" w:cs="Times New Roman"/>
        </w:rPr>
        <w:t xml:space="preserve">process on its own. Once finished, replace with a new sample and get ready for the experiment. </w:t>
      </w:r>
    </w:p>
    <w:p w:rsidR="00524C4E" w:rsidRDefault="00524C4E" w:rsidP="00C256A5">
      <w:pPr>
        <w:pStyle w:val="Heading2"/>
      </w:pPr>
      <w:r>
        <w:t>The Test</w:t>
      </w:r>
    </w:p>
    <w:p w:rsidR="00524C4E" w:rsidRDefault="000E14E8" w:rsidP="00114804">
      <w:pPr>
        <w:jc w:val="both"/>
        <w:rPr>
          <w:rFonts w:ascii="Times New Roman" w:hAnsi="Times New Roman" w:cs="Times New Roman"/>
        </w:rPr>
      </w:pPr>
      <w:r>
        <w:rPr>
          <w:rFonts w:ascii="Times New Roman" w:hAnsi="Times New Roman" w:cs="Times New Roman"/>
        </w:rPr>
        <w:t xml:space="preserve">After the above steps, put the sample to be measured in, press </w:t>
      </w:r>
      <w:proofErr w:type="spellStart"/>
      <w:r w:rsidRPr="000E14E8">
        <w:rPr>
          <w:rFonts w:ascii="Times New Roman" w:hAnsi="Times New Roman" w:cs="Times New Roman"/>
          <w:b/>
        </w:rPr>
        <w:t>TunelQ</w:t>
      </w:r>
      <w:proofErr w:type="spellEnd"/>
      <w:r w:rsidRPr="000E14E8">
        <w:rPr>
          <w:rFonts w:ascii="Times New Roman" w:hAnsi="Times New Roman" w:cs="Times New Roman"/>
          <w:b/>
        </w:rPr>
        <w:t xml:space="preserve"> Waveform</w:t>
      </w:r>
      <w:r>
        <w:rPr>
          <w:rFonts w:ascii="Times New Roman" w:hAnsi="Times New Roman" w:cs="Times New Roman"/>
        </w:rPr>
        <w:t xml:space="preserve"> button, instead of Sine, and choose </w:t>
      </w:r>
      <w:r w:rsidRPr="000E14E8">
        <w:rPr>
          <w:rFonts w:ascii="Times New Roman" w:hAnsi="Times New Roman" w:cs="Times New Roman"/>
          <w:b/>
        </w:rPr>
        <w:t>Ramp</w:t>
      </w:r>
      <w:r>
        <w:rPr>
          <w:rFonts w:ascii="Times New Roman" w:hAnsi="Times New Roman" w:cs="Times New Roman"/>
        </w:rPr>
        <w:t xml:space="preserve"> for the compression test. The desired displacement can be typed in manually, and the compression rate should be a value from literature in order to make your data comparable with other researches. </w:t>
      </w:r>
    </w:p>
    <w:p w:rsidR="000E14E8" w:rsidRDefault="000E14E8" w:rsidP="00114804">
      <w:pPr>
        <w:jc w:val="both"/>
        <w:rPr>
          <w:rFonts w:ascii="Times New Roman" w:hAnsi="Times New Roman" w:cs="Times New Roman"/>
        </w:rPr>
      </w:pPr>
      <w:r>
        <w:rPr>
          <w:rFonts w:ascii="Times New Roman" w:hAnsi="Times New Roman" w:cs="Times New Roman"/>
        </w:rPr>
        <w:t xml:space="preserve">After setting up the parameters, click the </w:t>
      </w:r>
      <w:r w:rsidRPr="000E14E8">
        <w:rPr>
          <w:rFonts w:ascii="Times New Roman" w:hAnsi="Times New Roman" w:cs="Times New Roman"/>
          <w:b/>
        </w:rPr>
        <w:t>Run</w:t>
      </w:r>
      <w:r>
        <w:rPr>
          <w:rFonts w:ascii="Times New Roman" w:hAnsi="Times New Roman" w:cs="Times New Roman"/>
        </w:rPr>
        <w:t xml:space="preserve"> button, then </w:t>
      </w:r>
      <w:r w:rsidRPr="000E14E8">
        <w:rPr>
          <w:rFonts w:ascii="Times New Roman" w:hAnsi="Times New Roman" w:cs="Times New Roman"/>
          <w:b/>
        </w:rPr>
        <w:t>Start</w:t>
      </w:r>
      <w:r w:rsidR="00F752BD">
        <w:rPr>
          <w:rFonts w:ascii="Times New Roman" w:hAnsi="Times New Roman" w:cs="Times New Roman"/>
          <w:b/>
        </w:rPr>
        <w:t xml:space="preserve"> (Do Not Use “Zero Start”)</w:t>
      </w:r>
      <w:r>
        <w:rPr>
          <w:rFonts w:ascii="Times New Roman" w:hAnsi="Times New Roman" w:cs="Times New Roman"/>
        </w:rPr>
        <w:t>.</w:t>
      </w:r>
    </w:p>
    <w:p w:rsidR="000E14E8" w:rsidRDefault="000E14E8" w:rsidP="00114804">
      <w:pPr>
        <w:jc w:val="both"/>
        <w:rPr>
          <w:rFonts w:ascii="Times New Roman" w:hAnsi="Times New Roman" w:cs="Times New Roman"/>
        </w:rPr>
      </w:pPr>
      <w:r>
        <w:rPr>
          <w:rFonts w:ascii="Times New Roman" w:hAnsi="Times New Roman" w:cs="Times New Roman"/>
        </w:rPr>
        <w:t xml:space="preserve">The test will stop after reaching predefined displacement. Then it can either hold the position or go back to a predefined position to release the sample, see reference for the </w:t>
      </w:r>
      <w:r w:rsidRPr="000E14E8">
        <w:rPr>
          <w:rFonts w:ascii="Times New Roman" w:hAnsi="Times New Roman" w:cs="Times New Roman"/>
          <w:b/>
        </w:rPr>
        <w:t>Preset</w:t>
      </w:r>
      <w:r>
        <w:rPr>
          <w:rFonts w:ascii="Times New Roman" w:hAnsi="Times New Roman" w:cs="Times New Roman"/>
        </w:rPr>
        <w:t xml:space="preserve"> buttons. </w:t>
      </w:r>
    </w:p>
    <w:p w:rsidR="000E14E8" w:rsidRDefault="000305AD" w:rsidP="00C256A5">
      <w:pPr>
        <w:pStyle w:val="Heading2"/>
      </w:pPr>
      <w:r>
        <w:rPr>
          <w:noProof/>
        </w:rPr>
        <w:drawing>
          <wp:anchor distT="0" distB="0" distL="114300" distR="114300" simplePos="0" relativeHeight="251658240" behindDoc="1" locked="0" layoutInCell="1" allowOverlap="1" wp14:anchorId="6EE62759" wp14:editId="0E808655">
            <wp:simplePos x="0" y="0"/>
            <wp:positionH relativeFrom="column">
              <wp:posOffset>3550920</wp:posOffset>
            </wp:positionH>
            <wp:positionV relativeFrom="paragraph">
              <wp:posOffset>118110</wp:posOffset>
            </wp:positionV>
            <wp:extent cx="2613660" cy="2757805"/>
            <wp:effectExtent l="0" t="0" r="0" b="4445"/>
            <wp:wrapTight wrapText="bothSides">
              <wp:wrapPolygon edited="0">
                <wp:start x="0" y="0"/>
                <wp:lineTo x="0" y="21486"/>
                <wp:lineTo x="21411" y="21486"/>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13660" cy="2757805"/>
                    </a:xfrm>
                    <a:prstGeom prst="rect">
                      <a:avLst/>
                    </a:prstGeom>
                  </pic:spPr>
                </pic:pic>
              </a:graphicData>
            </a:graphic>
          </wp:anchor>
        </w:drawing>
      </w:r>
      <w:r w:rsidR="000E14E8">
        <w:t>Data Acquisition</w:t>
      </w:r>
    </w:p>
    <w:p w:rsidR="000E14E8" w:rsidRDefault="000E14E8" w:rsidP="00114804">
      <w:pPr>
        <w:jc w:val="both"/>
        <w:rPr>
          <w:rFonts w:ascii="Times New Roman" w:hAnsi="Times New Roman" w:cs="Times New Roman"/>
        </w:rPr>
      </w:pPr>
      <w:r>
        <w:rPr>
          <w:rFonts w:ascii="Times New Roman" w:hAnsi="Times New Roman" w:cs="Times New Roman"/>
        </w:rPr>
        <w:t xml:space="preserve">There are many ways to record data. It is recommended to use Timed Data from Data Acquisition tab. </w:t>
      </w:r>
    </w:p>
    <w:p w:rsidR="000E14E8" w:rsidRDefault="000E14E8" w:rsidP="00114804">
      <w:pPr>
        <w:jc w:val="both"/>
        <w:rPr>
          <w:rFonts w:ascii="Times New Roman" w:hAnsi="Times New Roman" w:cs="Times New Roman"/>
        </w:rPr>
      </w:pPr>
      <w:r>
        <w:rPr>
          <w:rFonts w:ascii="Times New Roman" w:hAnsi="Times New Roman" w:cs="Times New Roman"/>
        </w:rPr>
        <w:t xml:space="preserve">In this window you can define the desired measuring time in Scan Time as seconds. The Scan Points defines the number of data will acquired in the defined Scan Time. Then you can choose the location and name for the data file in File Info. </w:t>
      </w:r>
    </w:p>
    <w:p w:rsidR="000305AD" w:rsidRDefault="000305AD" w:rsidP="00114804">
      <w:pPr>
        <w:jc w:val="both"/>
        <w:rPr>
          <w:rFonts w:ascii="Times New Roman" w:hAnsi="Times New Roman" w:cs="Times New Roman"/>
        </w:rPr>
      </w:pPr>
      <w:r>
        <w:rPr>
          <w:rFonts w:ascii="Times New Roman" w:hAnsi="Times New Roman" w:cs="Times New Roman"/>
        </w:rPr>
        <w:t xml:space="preserve">Choose Immediate, then press </w:t>
      </w:r>
      <w:r w:rsidRPr="000305AD">
        <w:rPr>
          <w:rFonts w:ascii="Times New Roman" w:hAnsi="Times New Roman" w:cs="Times New Roman"/>
          <w:b/>
        </w:rPr>
        <w:t>Start</w:t>
      </w:r>
      <w:r>
        <w:rPr>
          <w:rFonts w:ascii="Times New Roman" w:hAnsi="Times New Roman" w:cs="Times New Roman"/>
        </w:rPr>
        <w:t xml:space="preserve"> button. </w:t>
      </w:r>
    </w:p>
    <w:p w:rsidR="000305AD" w:rsidRDefault="000305AD" w:rsidP="00114804">
      <w:pPr>
        <w:jc w:val="both"/>
        <w:rPr>
          <w:rFonts w:ascii="Times New Roman" w:hAnsi="Times New Roman" w:cs="Times New Roman"/>
        </w:rPr>
      </w:pPr>
      <w:r>
        <w:rPr>
          <w:rFonts w:ascii="Times New Roman" w:hAnsi="Times New Roman" w:cs="Times New Roman"/>
        </w:rPr>
        <w:t xml:space="preserve">Now the system start recording the data, press </w:t>
      </w:r>
      <w:r w:rsidRPr="000305AD">
        <w:rPr>
          <w:rFonts w:ascii="Times New Roman" w:hAnsi="Times New Roman" w:cs="Times New Roman"/>
          <w:b/>
        </w:rPr>
        <w:t>Run</w:t>
      </w:r>
      <w:r>
        <w:rPr>
          <w:rFonts w:ascii="Times New Roman" w:hAnsi="Times New Roman" w:cs="Times New Roman"/>
        </w:rPr>
        <w:t xml:space="preserve"> to start the test as mentioned above.</w:t>
      </w:r>
    </w:p>
    <w:p w:rsidR="000305AD" w:rsidRDefault="000305AD" w:rsidP="00114804">
      <w:pPr>
        <w:jc w:val="both"/>
        <w:rPr>
          <w:rFonts w:ascii="Times New Roman" w:hAnsi="Times New Roman" w:cs="Times New Roman"/>
        </w:rPr>
      </w:pPr>
    </w:p>
    <w:p w:rsidR="000305AD" w:rsidRDefault="000305AD" w:rsidP="00114804">
      <w:pPr>
        <w:jc w:val="both"/>
        <w:rPr>
          <w:rFonts w:ascii="Times New Roman" w:hAnsi="Times New Roman" w:cs="Times New Roman"/>
        </w:rPr>
      </w:pPr>
    </w:p>
    <w:p w:rsidR="000305AD" w:rsidRDefault="000305AD" w:rsidP="00114804">
      <w:pPr>
        <w:jc w:val="both"/>
        <w:rPr>
          <w:rFonts w:ascii="Times New Roman" w:hAnsi="Times New Roman" w:cs="Times New Roman"/>
        </w:rPr>
      </w:pPr>
      <w:r>
        <w:rPr>
          <w:rFonts w:ascii="Times New Roman" w:hAnsi="Times New Roman" w:cs="Times New Roman"/>
        </w:rPr>
        <w:t xml:space="preserve">For measurement larger than 20 N, please contact Louis Roth in 1A53.4 through </w:t>
      </w:r>
      <w:r w:rsidRPr="000305AD">
        <w:rPr>
          <w:rFonts w:ascii="Times New Roman" w:hAnsi="Times New Roman" w:cs="Times New Roman"/>
        </w:rPr>
        <w:t>(306) 966-5302</w:t>
      </w:r>
      <w:r>
        <w:rPr>
          <w:rFonts w:ascii="Times New Roman" w:hAnsi="Times New Roman" w:cs="Times New Roman"/>
        </w:rPr>
        <w:t xml:space="preserve"> or </w:t>
      </w:r>
      <w:hyperlink r:id="rId13" w:history="1">
        <w:r w:rsidRPr="003B6103">
          <w:rPr>
            <w:rStyle w:val="Hyperlink"/>
            <w:rFonts w:ascii="Times New Roman" w:hAnsi="Times New Roman" w:cs="Times New Roman"/>
          </w:rPr>
          <w:t>louis.roth@usask.ca</w:t>
        </w:r>
      </w:hyperlink>
      <w:r>
        <w:rPr>
          <w:rFonts w:ascii="Times New Roman" w:hAnsi="Times New Roman" w:cs="Times New Roman"/>
        </w:rPr>
        <w:t xml:space="preserve">. </w:t>
      </w:r>
    </w:p>
    <w:p w:rsidR="00F752BD" w:rsidRDefault="00F752BD">
      <w:pPr>
        <w:rPr>
          <w:rFonts w:ascii="Times New Roman" w:hAnsi="Times New Roman" w:cs="Times New Roman"/>
        </w:rPr>
      </w:pPr>
      <w:r>
        <w:rPr>
          <w:rFonts w:ascii="Times New Roman" w:hAnsi="Times New Roman" w:cs="Times New Roman"/>
        </w:rPr>
        <w:br w:type="page"/>
      </w:r>
    </w:p>
    <w:p w:rsidR="000E14E8" w:rsidRDefault="00F752BD" w:rsidP="000E14E8">
      <w:pPr>
        <w:jc w:val="center"/>
        <w:rPr>
          <w:rFonts w:ascii="Times New Roman" w:hAnsi="Times New Roman" w:cs="Times New Roman"/>
        </w:rPr>
      </w:pPr>
      <w:r>
        <w:rPr>
          <w:rFonts w:ascii="Times New Roman" w:hAnsi="Times New Roman" w:cs="Times New Roman"/>
        </w:rPr>
        <w:lastRenderedPageBreak/>
        <w:t>Appendix</w:t>
      </w:r>
    </w:p>
    <w:p w:rsidR="00F752BD" w:rsidRDefault="00F752BD" w:rsidP="00F752BD">
      <w:pPr>
        <w:rPr>
          <w:rFonts w:ascii="Times New Roman" w:hAnsi="Times New Roman" w:cs="Times New Roman"/>
        </w:rPr>
      </w:pPr>
      <w:r>
        <w:rPr>
          <w:rFonts w:ascii="Times New Roman" w:hAnsi="Times New Roman" w:cs="Times New Roman"/>
        </w:rPr>
        <w:t xml:space="preserve">1. Replace the Load Sensor. </w:t>
      </w:r>
    </w:p>
    <w:p w:rsidR="00E004BD" w:rsidRDefault="00E004BD" w:rsidP="00F752BD">
      <w:pPr>
        <w:rPr>
          <w:rFonts w:ascii="Times New Roman" w:hAnsi="Times New Roman" w:cs="Times New Roman"/>
        </w:rPr>
      </w:pPr>
      <w:r>
        <w:rPr>
          <w:rFonts w:ascii="Times New Roman" w:hAnsi="Times New Roman" w:cs="Times New Roman"/>
        </w:rPr>
        <w:tab/>
        <w:t>The connectors are Red 1, Black 2, White 3, Green 4 (Center), and Sliver 5 (Ground).</w:t>
      </w:r>
    </w:p>
    <w:p w:rsidR="00E004BD" w:rsidRPr="00114804" w:rsidRDefault="00E004BD" w:rsidP="00F752BD">
      <w:pPr>
        <w:rPr>
          <w:rFonts w:ascii="Times New Roman" w:hAnsi="Times New Roman" w:cs="Times New Roman"/>
        </w:rPr>
      </w:pPr>
    </w:p>
    <w:sectPr w:rsidR="00E004BD" w:rsidRPr="0011480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AE6" w:rsidRDefault="00B25AE6" w:rsidP="00B25AE6">
      <w:pPr>
        <w:spacing w:after="0" w:line="240" w:lineRule="auto"/>
      </w:pPr>
      <w:r>
        <w:separator/>
      </w:r>
    </w:p>
  </w:endnote>
  <w:endnote w:type="continuationSeparator" w:id="0">
    <w:p w:rsidR="00B25AE6" w:rsidRDefault="00B25AE6" w:rsidP="00B2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501409"/>
      <w:docPartObj>
        <w:docPartGallery w:val="Page Numbers (Bottom of Page)"/>
        <w:docPartUnique/>
      </w:docPartObj>
    </w:sdtPr>
    <w:sdtEndPr>
      <w:rPr>
        <w:noProof/>
      </w:rPr>
    </w:sdtEndPr>
    <w:sdtContent>
      <w:p w:rsidR="00B25AE6" w:rsidRDefault="00B25AE6">
        <w:pPr>
          <w:pStyle w:val="Footer"/>
          <w:jc w:val="center"/>
        </w:pPr>
        <w:r>
          <w:fldChar w:fldCharType="begin"/>
        </w:r>
        <w:r>
          <w:instrText xml:space="preserve"> PAGE   \* MERGEFORMAT </w:instrText>
        </w:r>
        <w:r>
          <w:fldChar w:fldCharType="separate"/>
        </w:r>
        <w:r w:rsidR="00A41E75">
          <w:rPr>
            <w:noProof/>
          </w:rPr>
          <w:t>4</w:t>
        </w:r>
        <w:r>
          <w:rPr>
            <w:noProof/>
          </w:rPr>
          <w:fldChar w:fldCharType="end"/>
        </w:r>
      </w:p>
    </w:sdtContent>
  </w:sdt>
  <w:p w:rsidR="00B25AE6" w:rsidRDefault="00B25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AE6" w:rsidRDefault="00B25AE6" w:rsidP="00B25AE6">
      <w:pPr>
        <w:spacing w:after="0" w:line="240" w:lineRule="auto"/>
      </w:pPr>
      <w:r>
        <w:separator/>
      </w:r>
    </w:p>
  </w:footnote>
  <w:footnote w:type="continuationSeparator" w:id="0">
    <w:p w:rsidR="00B25AE6" w:rsidRDefault="00B25AE6" w:rsidP="00B25A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F6"/>
    <w:rsid w:val="000305AD"/>
    <w:rsid w:val="00041DEB"/>
    <w:rsid w:val="000723C7"/>
    <w:rsid w:val="000A0FEB"/>
    <w:rsid w:val="000B73B6"/>
    <w:rsid w:val="000E14E8"/>
    <w:rsid w:val="00114804"/>
    <w:rsid w:val="001E4DAA"/>
    <w:rsid w:val="002261BB"/>
    <w:rsid w:val="002B1FF6"/>
    <w:rsid w:val="003D1BBA"/>
    <w:rsid w:val="00460C42"/>
    <w:rsid w:val="00524C4E"/>
    <w:rsid w:val="006421EA"/>
    <w:rsid w:val="007D1057"/>
    <w:rsid w:val="008E322F"/>
    <w:rsid w:val="00976195"/>
    <w:rsid w:val="009F6C3B"/>
    <w:rsid w:val="00A240E6"/>
    <w:rsid w:val="00A41E75"/>
    <w:rsid w:val="00B25AE6"/>
    <w:rsid w:val="00BE377D"/>
    <w:rsid w:val="00C125DA"/>
    <w:rsid w:val="00C256A5"/>
    <w:rsid w:val="00C51360"/>
    <w:rsid w:val="00E004BD"/>
    <w:rsid w:val="00EC54A0"/>
    <w:rsid w:val="00F752BD"/>
    <w:rsid w:val="00FF2A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E18C5-D39D-454B-8633-7A93B7CD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360"/>
  </w:style>
  <w:style w:type="paragraph" w:styleId="Heading1">
    <w:name w:val="heading 1"/>
    <w:basedOn w:val="Normal"/>
    <w:next w:val="Normal"/>
    <w:link w:val="Heading1Char"/>
    <w:uiPriority w:val="9"/>
    <w:qFormat/>
    <w:rsid w:val="00C256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56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13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3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36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51360"/>
    <w:rPr>
      <w:color w:val="5A5A5A" w:themeColor="text1" w:themeTint="A5"/>
      <w:spacing w:val="15"/>
    </w:rPr>
  </w:style>
  <w:style w:type="paragraph" w:styleId="Header">
    <w:name w:val="header"/>
    <w:basedOn w:val="Normal"/>
    <w:link w:val="HeaderChar"/>
    <w:uiPriority w:val="99"/>
    <w:unhideWhenUsed/>
    <w:rsid w:val="00B25AE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5AE6"/>
  </w:style>
  <w:style w:type="paragraph" w:styleId="Footer">
    <w:name w:val="footer"/>
    <w:basedOn w:val="Normal"/>
    <w:link w:val="FooterChar"/>
    <w:uiPriority w:val="99"/>
    <w:unhideWhenUsed/>
    <w:rsid w:val="00B25A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5AE6"/>
  </w:style>
  <w:style w:type="character" w:styleId="Hyperlink">
    <w:name w:val="Hyperlink"/>
    <w:basedOn w:val="DefaultParagraphFont"/>
    <w:uiPriority w:val="99"/>
    <w:unhideWhenUsed/>
    <w:rsid w:val="000305AD"/>
    <w:rPr>
      <w:color w:val="0563C1" w:themeColor="hyperlink"/>
      <w:u w:val="single"/>
    </w:rPr>
  </w:style>
  <w:style w:type="character" w:customStyle="1" w:styleId="Heading1Char">
    <w:name w:val="Heading 1 Char"/>
    <w:basedOn w:val="DefaultParagraphFont"/>
    <w:link w:val="Heading1"/>
    <w:uiPriority w:val="9"/>
    <w:rsid w:val="00C256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256A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ouis.roth@usask.c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E7B04-107A-4B91-9B40-6F6AF83C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4</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Ning</dc:creator>
  <cp:keywords/>
  <dc:description/>
  <cp:lastModifiedBy>Ning Cao</cp:lastModifiedBy>
  <cp:revision>18</cp:revision>
  <dcterms:created xsi:type="dcterms:W3CDTF">2014-08-20T21:19:00Z</dcterms:created>
  <dcterms:modified xsi:type="dcterms:W3CDTF">2015-11-20T20:24:00Z</dcterms:modified>
</cp:coreProperties>
</file>